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INCARICO REVISORE LEGALE</w:t>
      </w:r>
    </w:p>
    <w:p/>
    <w:p/>
    <w:p>
      <w:r>
        <w:rPr>
          <w:b w:val="0"/>
          <w:sz w:val="20"/>
        </w:rPr>
        <w:t>Tra:</w:t>
      </w:r>
    </w:p>
    <w:p>
      <w:r>
        <w:rPr>
          <w:b w:val="0"/>
          <w:sz w:val="20"/>
        </w:rPr>
        <w:t>La Società ____________________________________________________________ (di seguito ‘Committente’), con sede legale in __________________________________________________________, codice fiscale e partita IVA __________________________________________________________,</w:t>
      </w:r>
    </w:p>
    <w:p>
      <w:r>
        <w:rPr>
          <w:b w:val="0"/>
          <w:sz w:val="20"/>
        </w:rPr>
        <w:t>e</w:t>
      </w:r>
    </w:p>
    <w:p>
      <w:r>
        <w:rPr>
          <w:b w:val="0"/>
          <w:sz w:val="20"/>
        </w:rPr>
        <w:t>Il Revisore Legale ______________________________________________________ (di seguito ‘Revisore’), con studio professionale in ______________________________________________________, codice fiscale e partita IVA __________________________________________________________, iscritto al Registro dei Revisori Legali al n. __________,</w:t>
      </w:r>
    </w:p>
    <w:p/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Il Committente intende affidare l’incarico di revisione legale dei conti ai sensi del D.Lgs. 27 gennaio 2010, n. 39 e successive modifiche;</w:t>
      </w:r>
    </w:p>
    <w:p>
      <w:r>
        <w:rPr>
          <w:b w:val="0"/>
          <w:sz w:val="20"/>
        </w:rPr>
        <w:t>b) Il Revisore possiede i requisiti di professionalità e iscrizione previsti dalla normativa vigente;</w:t>
      </w:r>
    </w:p>
    <w:p>
      <w:r>
        <w:rPr>
          <w:b w:val="0"/>
          <w:sz w:val="20"/>
        </w:rPr>
        <w:t>c) Le parti intendono regolamentare i termini e le condizioni dell’incarico con la presente lettera;</w:t>
      </w:r>
    </w:p>
    <w:p/>
    <w:p/>
    <w:p>
      <w:r>
        <w:rPr>
          <w:b/>
          <w:sz w:val="20"/>
        </w:rPr>
        <w:t>Articolo 1 – Oggetto dell’incarico</w:t>
      </w:r>
    </w:p>
    <w:p>
      <w:r>
        <w:rPr>
          <w:b w:val="0"/>
          <w:sz w:val="20"/>
        </w:rPr>
        <w:t>Il Committente conferisce al Revisore l’incarico di svolgere la revisione legale dei conti relativi all’esercizio sociale, con riferimento alle scritture contabili, ai documenti e alle procedure adottate dalla Società, ai sensi delle disposizioni normative vigenti.</w:t>
      </w:r>
    </w:p>
    <w:p/>
    <w:p>
      <w:r>
        <w:rPr>
          <w:b/>
          <w:sz w:val="20"/>
        </w:rPr>
        <w:t>Articolo 2 – Durata dell’incarico</w:t>
      </w:r>
    </w:p>
    <w:p>
      <w:r>
        <w:rPr>
          <w:b w:val="0"/>
          <w:sz w:val="20"/>
        </w:rPr>
        <w:t>L’incarico avrà durata pari al periodo previsto dalle norme applicabili, con decorrenza dalla data di accettazione della presente lettera e sino alla conclusione delle attività di revisione relative all’esercizio sociale.</w:t>
      </w:r>
    </w:p>
    <w:p/>
    <w:p>
      <w:r>
        <w:rPr>
          <w:b/>
          <w:sz w:val="20"/>
        </w:rPr>
        <w:t>Articolo 3 – Obblighi del Revisore</w:t>
      </w:r>
    </w:p>
    <w:p>
      <w:r>
        <w:rPr>
          <w:b w:val="0"/>
          <w:sz w:val="20"/>
        </w:rPr>
        <w:t>Il Revisore si impegna a svolgere le attività con la diligenza professionale richiesta, in conformità ai principi di revisione legale emanati dal Consiglio Nazionale dei Dottori Commercialisti e degli Esperti Contabili e alle disposizioni legislative vigenti, garantendo indipendenza, obiettività e riservatezza.</w:t>
      </w:r>
    </w:p>
    <w:p/>
    <w:p>
      <w:r>
        <w:rPr>
          <w:b/>
          <w:sz w:val="20"/>
        </w:rPr>
        <w:t>Articolo 4 – Obblighi del Committente</w:t>
      </w:r>
    </w:p>
    <w:p>
      <w:r>
        <w:rPr>
          <w:b w:val="0"/>
          <w:sz w:val="20"/>
        </w:rPr>
        <w:t>Il Committente si impegna a fornire al Revisore tutta la documentazione, le informazioni e i chiarimenti necessari per l’espletamento dell’incarico, nonché a garantire l’accesso ai locali e alle persone interessate dalla revisione.</w:t>
      </w:r>
    </w:p>
    <w:p/>
    <w:p>
      <w:r>
        <w:rPr>
          <w:b/>
          <w:sz w:val="20"/>
        </w:rPr>
        <w:t>Articolo 5 – Compenso</w:t>
      </w:r>
    </w:p>
    <w:p>
      <w:r>
        <w:rPr>
          <w:b w:val="0"/>
          <w:sz w:val="20"/>
        </w:rPr>
        <w:t>Il compenso per l’incarico sarà concordato tra le parti e sarà corrisposto secondo le modalità e i termini definiti nel relativo accordo economico, fatto salvo quanto previsto dalla normativa vigente in materia.</w:t>
      </w:r>
    </w:p>
    <w:p/>
    <w:p>
      <w:r>
        <w:rPr>
          <w:b/>
          <w:sz w:val="20"/>
        </w:rPr>
        <w:t>Articolo 6 – Responsabilità</w:t>
      </w:r>
    </w:p>
    <w:p>
      <w:r>
        <w:rPr>
          <w:b w:val="0"/>
          <w:sz w:val="20"/>
        </w:rPr>
        <w:t>Il Revisore risponde esclusivamente dei danni derivanti da dolo o colpa grave nello svolgimento dell’incarico, nei limiti e nei termini previsti dalla legge. Il Committente si impegna a manlevare il Revisore da qualsiasi altra responsabilità.</w:t>
      </w:r>
    </w:p>
    <w:p/>
    <w:p>
      <w:r>
        <w:rPr>
          <w:b/>
          <w:sz w:val="20"/>
        </w:rPr>
        <w:t>Articolo 7 – Riservatezza</w:t>
      </w:r>
    </w:p>
    <w:p>
      <w:r>
        <w:rPr>
          <w:b w:val="0"/>
          <w:sz w:val="20"/>
        </w:rPr>
        <w:t>Le parti si impegnano a mantenere riservate tutte le informazioni acquisite nel corso dell’incarico, salvo quanto richiesto da disposizioni di legge o da autorità competenti.</w:t>
      </w:r>
    </w:p>
    <w:p/>
    <w:p>
      <w:r>
        <w:rPr>
          <w:b/>
          <w:sz w:val="20"/>
        </w:rPr>
        <w:t>Articolo 8 – Recesso</w:t>
      </w:r>
    </w:p>
    <w:p>
      <w:r>
        <w:rPr>
          <w:b w:val="0"/>
          <w:sz w:val="20"/>
        </w:rPr>
        <w:t>Ciascuna parte potrà recedere dall’incarico con comunicazione scritta, nel rispetto dei termini e delle modalità previste dalla normativa vigente e dal presente accordo.</w:t>
      </w:r>
    </w:p>
    <w:p/>
    <w:p>
      <w:r>
        <w:rPr>
          <w:b/>
          <w:sz w:val="20"/>
        </w:rPr>
        <w:t>Articolo 9 – Foro competente</w:t>
      </w:r>
    </w:p>
    <w:p>
      <w:r>
        <w:rPr>
          <w:b w:val="0"/>
          <w:sz w:val="20"/>
        </w:rPr>
        <w:t>Per ogni controversia relativa all’interpretazione, esecuzione o risoluzione della presente lettera è competente in via esclusiva il Foro del luogo in cui ha sede il Committente.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REVISORE LEGALE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https://esperto-lettere.com/fac-simile-lettera-incarico-revisore-legale/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incarico-revisore-lega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